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书名：矿业权评估参数确定指导意见（CMVS 30800-2008）</w:t>
      </w:r>
    </w:p>
    <w:p>
      <w:r>
        <w:t>作者：中国矿业权评估师协会编著</w:t>
      </w:r>
    </w:p>
    <w:p>
      <w:r>
        <w:t>出版社：北京：中国大地出版社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矿业权评估参数确定指导意见（CMVS 30800-2008） 评论地址：https://www.jiaokey.com/book/detail/12655050.html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