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书名：陕西双王金矿床地质特征及其成因</w:t>
      </w:r>
    </w:p>
    <w:p>
      <w:r>
        <w:t>作者：陕西省地质矿产局第三地质队，武汉地质学院北京研究生院，陕西省地质矿产局西安测试中心著</w:t>
      </w:r>
    </w:p>
    <w:p>
      <w:r>
        <w:t>出版社：西安：陕西科学技术出版社</w:t>
      </w:r>
    </w:p>
    <w:p>
      <w:r>
        <w:t>出版日期：1989.11</w:t>
      </w:r>
    </w:p>
    <w:p>
      <w:r>
        <w:t>总页数：118</w:t>
      </w:r>
    </w:p>
    <w:p>
      <w:r>
        <w:t>更多请访问教客网: www.jiaokey.com</w:t>
      </w:r>
    </w:p>
    <w:p>
      <w:r>
        <w:t>陕西双王金矿床地质特征及其成因 评论地址：https://www.jiaokey.com/book/detail/12654893.html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