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纺织工艺研究原理与方法  上册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纺织工艺研究原理与方法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本书出售、求购地址：https://www.jiaokey.com/book/detail/12654245.html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关键词搜索：https://www.jiaokey.com/tag/纺织工艺研究原理与方法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