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觉悟</w:t>
      </w:r>
    </w:p>
    <w:p>
      <w:r>
        <w:rPr>
          <w:rFonts w:ascii="宋体" w:hAnsi="宋体" w:eastAsia="宋体"/>
          <w:sz w:val="24"/>
        </w:rPr>
        <w:t>李庆华执笔，张逸生，谢重开参加创作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李庆华执笔，张逸生，谢重开参加创作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国立戏剧学校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本书出售、求购地址：https://www.jiaokey.com/book/detail/12653529.html</w:t>
      </w:r>
    </w:p>
    <w:p>
      <w:r>
        <w:t>更多相关图书推荐：https://www.jiaokey.com</w:t>
      </w:r>
    </w:p>
    <w:p>
      <w:r>
        <w:t>李庆华执笔，张逸生，谢重开参加创作 其他作品：https://www.jiaokey.com/tag/李庆华执笔，张逸生，谢重开参加创作.html</w:t>
      </w:r>
    </w:p>
    <w:p>
      <w:r>
        <w:t>国立戏剧学校 出版图书：https://www.jiaokey.com/tag/国立戏剧学校.html</w:t>
      </w:r>
    </w:p>
    <w:p>
      <w:r>
        <w:t>关键词搜索：https://www.jiaokey.com/tag/觉悟.html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