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甘肃考古记</w:t>
      </w:r>
    </w:p>
    <w:p>
      <w:r>
        <w:rPr>
          <w:rFonts w:ascii="宋体" w:hAnsi="宋体" w:eastAsia="宋体"/>
          <w:sz w:val="24"/>
        </w:rPr>
        <w:t>（英）安特生（J.G.Andersson）著；乐森璕译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甘肃考古记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（英）安特生（J.G.Andersson）著；乐森璕译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农商部地质调查所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本书出售、求购地址：https://www.jiaokey.com/book/detail/12653001.html</w:t>
      </w:r>
    </w:p>
    <w:p>
      <w:r>
        <w:t>更多相关图书推荐：https://www.jiaokey.com</w:t>
      </w:r>
    </w:p>
    <w:p>
      <w:r>
        <w:t>（英）安特生（J.G.Andersson）著；乐森璕译 其他作品：https://www.jiaokey.com/tag/（英）安特生（J.G.Andersson）著；乐森璕译.html</w:t>
      </w:r>
    </w:p>
    <w:p>
      <w:r>
        <w:t>农商部地质调查所 出版图书：https://www.jiaokey.com/tag/农商部地质调查所.html</w:t>
      </w:r>
    </w:p>
    <w:p>
      <w:r>
        <w:t>关键词搜索：https://www.jiaokey.com/tag/甘肃考古记.html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