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书名：江南乡村社会的近代转型  基于陈翰笙无锡调查的研究</w:t>
      </w:r>
    </w:p>
    <w:p>
      <w:r>
        <w:t>作者：汪效驷著</w:t>
      </w:r>
    </w:p>
    <w:p>
      <w:r>
        <w:t>出版社：合肥：安徽人民出版社</w:t>
      </w:r>
    </w:p>
    <w:p>
      <w:r>
        <w:t>出版日期：2009.10</w:t>
      </w:r>
    </w:p>
    <w:p>
      <w:r>
        <w:t>总页数：327</w:t>
      </w:r>
    </w:p>
    <w:p>
      <w:r>
        <w:t>更多请访问教客网: www.jiaokey.com</w:t>
      </w:r>
    </w:p>
    <w:p>
      <w:r>
        <w:t>江南乡村社会的近代转型  基于陈翰笙无锡调查的研究 评论地址：https://www.jiaokey.com/book/detail/12652803.html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