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诸葛亮集</w:t>
      </w:r>
    </w:p>
    <w:p>
      <w:r>
        <w:rPr>
          <w:rFonts w:ascii="宋体" w:hAnsi="宋体" w:eastAsia="宋体"/>
          <w:sz w:val="24"/>
        </w:rPr>
        <w:t>（三国）诸葛亮著；木石，舒洁标点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（三国）诸葛亮著；木石，舒洁标点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本书出售、求购地址：https://www.jiaokey.com/book/detail/12652062.html</w:t>
      </w:r>
    </w:p>
    <w:p>
      <w:r>
        <w:t>更多相关图书推荐：https://www.jiaokey.com</w:t>
      </w:r>
    </w:p>
    <w:p>
      <w:r>
        <w:t>（三国）诸葛亮著；木石，舒洁标点 其他作品：https://www.jiaokey.com/tag/（三国）诸葛亮著；木石，舒洁标点.html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关键词搜索：https://www.jiaokey.com/tag/诸葛亮集.html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