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第二届中国北京国际美术双年展作品集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第二届中国北京国际美术双年展作品集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本书出售、求购地址：https://www.jiaokey.com/book/detail/12649659.html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关键词搜索：https://www.jiaokey.com/tag/第二届中国北京国际美术双年展作品集.html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