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第94部  儒林外史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第94部  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第94部  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