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火力发电厂汽水管道零件及部件典型设计  （2000版）2006年增补</w:t>
      </w:r>
    </w:p>
    <w:p>
      <w:r>
        <w:rPr>
          <w:rFonts w:ascii="宋体" w:hAnsi="宋体" w:eastAsia="宋体"/>
          <w:sz w:val="24"/>
        </w:rPr>
        <w:t>郭晓克等主编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火力发电厂汽水管道零件及部件典型设计  （2000版）2006年增补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本书出售、求购地址：https://www.jiaokey.com/book/detail/12648184.html</w:t>
      </w:r>
    </w:p>
    <w:p>
      <w:r>
        <w:t>更多相关图书推荐：https://www.jiaokey.com</w:t>
      </w:r>
    </w:p>
    <w:p>
      <w:r>
        <w:t>郭晓克等主编 其他作品：https://www.jiaokey.com/tag/郭晓克等主编.html</w:t>
      </w:r>
    </w:p>
    <w:p>
      <w:r>
        <w:t>东北电力出版社 出版图书：https://www.jiaokey.com/tag/东北电力出版社.html</w:t>
      </w:r>
    </w:p>
    <w:p>
      <w:r>
        <w:t>关键词搜索：https://www.jiaokey.com/tag/火力发电厂汽水管道零件及部件典型设计  （2000版）2006年增补.html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