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轩辕黄帝传</w:t>
      </w:r>
    </w:p>
    <w:p>
      <w:r>
        <w:rPr>
          <w:rFonts w:ascii="宋体" w:hAnsi="宋体" w:eastAsia="宋体"/>
          <w:sz w:val="24"/>
        </w:rPr>
        <w:t>柏明，李颖科主编；陕西省清明公祭轩辕皇帝典礼筹备工作办公室编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轩辕黄帝传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柏明，李颖科主编；陕西省清明公祭轩辕皇帝典礼筹备工作办公室编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黄帝(学科: 传记) 黄帝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本书出售、求购地址：https://www.jiaokey.com/book/detail/12646490.html</w:t>
      </w:r>
    </w:p>
    <w:p>
      <w:r>
        <w:t>更多相关图书推荐：https://www.jiaokey.com</w:t>
      </w:r>
    </w:p>
    <w:p>
      <w:r>
        <w:t>柏明，李颖科主编；陕西省清明公祭轩辕皇帝典礼筹备工作办公室编 其他作品：https://www.jiaokey.com/tag/柏明，李颖科主编；陕西省清明公祭轩辕皇帝典礼筹备工作办公室编.html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关键词搜索：https://www.jiaokey.com/tag/黄帝(学科: 传记) 黄帝.html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