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书名：微积分学中值定理研究</w:t>
      </w:r>
    </w:p>
    <w:p>
      <w:r>
        <w:t>作者：马保国著</w:t>
      </w:r>
    </w:p>
    <w:p>
      <w:r>
        <w:t>出版社：中国教育文化出版社</w:t>
      </w:r>
    </w:p>
    <w:p>
      <w:r>
        <w:t>出版日期：2006.06</w:t>
      </w:r>
    </w:p>
    <w:p>
      <w:r>
        <w:t>总页数：316</w:t>
      </w:r>
    </w:p>
    <w:p>
      <w:r>
        <w:t>更多请访问教客网: www.jiaokey.com</w:t>
      </w:r>
    </w:p>
    <w:p>
      <w:r>
        <w:t>微积分学中值定理研究 评论地址：https://www.jiaokey.com/book/detail/12646440.html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