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吴郡山租馆  吴氏家族结社成村的故事</w:t>
      </w:r>
    </w:p>
    <w:p>
      <w:r>
        <w:rPr>
          <w:rFonts w:ascii="宋体" w:hAnsi="宋体" w:eastAsia="宋体"/>
          <w:sz w:val="24"/>
        </w:rPr>
        <w:t>曾庆国著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吴郡山租馆  吴氏家族结社成村的故事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本书出售、求购地址：https://www.jiaokey.com/book/detail/12644338.html</w:t>
      </w:r>
    </w:p>
    <w:p>
      <w:r>
        <w:t>更多相关图书推荐：https://www.jiaokey.com</w:t>
      </w:r>
    </w:p>
    <w:p>
      <w:r>
        <w:t>曾庆国著 其他作品：https://www.jiaokey.com/tag/曾庆国著.html</w:t>
      </w:r>
    </w:p>
    <w:p>
      <w:r>
        <w:t>台湾古籍出版社 出版图书：https://www.jiaokey.com/tag/台湾古籍出版社.html</w:t>
      </w:r>
    </w:p>
    <w:p>
      <w:r>
        <w:t>关键词搜索：https://www.jiaokey.com/tag/吴郡山租馆  吴氏家族结社成村的故事.html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