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书名：《关于领导干部报告个人有关事项的规定》及相关法律法规</w:t>
      </w:r>
    </w:p>
    <w:p>
      <w:r>
        <w:t>作者：中央纪委法规室编</w:t>
      </w:r>
    </w:p>
    <w:p>
      <w:r>
        <w:t>出版社：北京：中国方正出版社</w:t>
      </w:r>
    </w:p>
    <w:p>
      <w:r>
        <w:t>出版日期：2010.07</w:t>
      </w:r>
    </w:p>
    <w:p>
      <w:r>
        <w:t>总页数：317</w:t>
      </w:r>
    </w:p>
    <w:p>
      <w:r>
        <w:t>更多请访问教客网: www.jiaokey.com</w:t>
      </w:r>
    </w:p>
    <w:p>
      <w:r>
        <w:t>《关于领导干部报告个人有关事项的规定》及相关法律法规 评论地址：https://www.jiaokey.com/book/detail/12643472.html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