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脉因证治  卷1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脉因证治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本书出售、求购地址：https://www.jiaokey.com/book/detail/12640785.html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脉因证治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