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第46-47期  民国廿三年十一至十二月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第46-47期  民国廿三年十一至十二月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本书出售、求购地址：https://www.jiaokey.com/book/detail/12640330.html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第46-47期  民国廿三年十一至十二月.html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