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第44-45期  民国廿三年九至十月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第44-45期  民国廿三年九至十月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本书出售、求购地址：https://www.jiaokey.com/book/detail/12640329.html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第44-45期  民国廿三年九至十月.html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