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第58辑  建设委员会公报  第30-32期  民国廿二年七至九月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第58辑  建设委员会公报  第30-32期  民国廿二年七至九月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本书出售、求购地址：https://www.jiaokey.com/book/detail/12640324.html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第58辑  建设委员会公报  第30-32期  民国廿二年七至九月.html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