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书名：长沙市民用建筑围护结构节能设计技术规程  4  节能型塑钢门窗标准图集</w:t>
      </w:r>
    </w:p>
    <w:p>
      <w:r>
        <w:t>作者：长沙市建设委员会组织编写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总页数：74</w:t>
      </w:r>
    </w:p>
    <w:p>
      <w:r>
        <w:t>更多请访问教客网: www.jiaokey.com</w:t>
      </w:r>
    </w:p>
    <w:p>
      <w:r>
        <w:t>长沙市民用建筑围护结构节能设计技术规程  4  节能型塑钢门窗标准图集 评论地址：https://www.jiaokey.com/book/detail/12639783.html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