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告别甘地  现代印度的故事</w:t>
      </w:r>
    </w:p>
    <w:p>
      <w:r>
        <w:rPr>
          <w:rFonts w:ascii="宋体" w:hAnsi="宋体" w:eastAsia="宋体"/>
          <w:sz w:val="24"/>
        </w:rPr>
        <w:t>伯纳·英哈斯利著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告别甘地  现代印度的故事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伯纳·英哈斯利著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本书出售、求购地址：https://www.jiaokey.com/book/detail/12639358.html</w:t>
      </w:r>
    </w:p>
    <w:p>
      <w:r>
        <w:t>更多相关图书推荐：https://www.jiaokey.com</w:t>
      </w:r>
    </w:p>
    <w:p>
      <w:r>
        <w:t>伯纳·英哈斯利著 其他作品：https://www.jiaokey.com/tag/伯纳·英哈斯利著.html</w:t>
      </w:r>
    </w:p>
    <w:p>
      <w:r>
        <w:t>高宝国际出版集团 出版图书：https://www.jiaokey.com/tag/高宝国际出版集团.html</w:t>
      </w:r>
    </w:p>
    <w:p>
      <w:r>
        <w:t>关键词搜索：https://www.jiaokey.com/tag/告别甘地  现代印度的故事.html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