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中小企业的共生演化模式研究</w:t>
      </w:r>
    </w:p>
    <w:p>
      <w:r>
        <w:rPr>
          <w:rFonts w:ascii="宋体" w:hAnsi="宋体" w:eastAsia="宋体"/>
          <w:sz w:val="24"/>
        </w:rPr>
        <w:t>朱其忠,刘维兰 著 · 教客网电子书</w:t>
      </w:r>
    </w:p>
    <w:p>
      <w:r>
        <w:t>找书就上教客网 —— www.jiaokey.com</w:t>
      </w:r>
    </w:p>
    <w:p/>
    <w:p>
      <w:r>
        <w:drawing>
          <wp:inline xmlns:a="http://schemas.openxmlformats.org/drawingml/2006/main" xmlns:pic="http://schemas.openxmlformats.org/drawingml/2006/picture">
            <wp:extent cx="2743200" cy="4184073"/>
            <wp:docPr id="1" name="Picture 1"/>
            <wp:cNvGraphicFramePr>
              <a:graphicFrameLocks noChangeAspect="1"/>
            </wp:cNvGraphicFramePr>
            <a:graphic>
              <a:graphicData uri="http://schemas.openxmlformats.org/drawingml/2006/picture">
                <pic:pic>
                  <pic:nvPicPr>
                    <pic:cNvPr id="0" name="12637422.jpg"/>
                    <pic:cNvPicPr/>
                  </pic:nvPicPr>
                  <pic:blipFill>
                    <a:blip r:embed="rId9"/>
                    <a:stretch>
                      <a:fillRect/>
                    </a:stretch>
                  </pic:blipFill>
                  <pic:spPr>
                    <a:xfrm>
                      <a:off x="0" y="0"/>
                      <a:ext cx="2743200" cy="4184073"/>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中小企业的共生演化模式研究</w:t>
            </w:r>
          </w:p>
        </w:tc>
      </w:tr>
      <w:tr>
        <w:tc>
          <w:tcPr>
            <w:tcW w:type="dxa" w:w="4320"/>
          </w:tcPr>
          <w:p>
            <w:r>
              <w:t>作者</w:t>
            </w:r>
          </w:p>
        </w:tc>
        <w:tc>
          <w:tcPr>
            <w:tcW w:type="dxa" w:w="4320"/>
          </w:tcPr>
          <w:p>
            <w:r>
              <w:t>朱其忠,刘维兰</w:t>
            </w:r>
          </w:p>
        </w:tc>
      </w:tr>
      <w:tr>
        <w:tc>
          <w:tcPr>
            <w:tcW w:type="dxa" w:w="4320"/>
          </w:tcPr>
          <w:p>
            <w:r>
              <w:t>出版社</w:t>
            </w:r>
          </w:p>
        </w:tc>
        <w:tc>
          <w:tcPr>
            <w:tcW w:type="dxa" w:w="4320"/>
          </w:tcPr>
          <w:p>
            <w:r>
              <w:t>合肥：合肥工业大学出版社</w:t>
            </w:r>
          </w:p>
        </w:tc>
      </w:tr>
      <w:tr>
        <w:tc>
          <w:tcPr>
            <w:tcW w:type="dxa" w:w="4320"/>
          </w:tcPr>
          <w:p>
            <w:r>
              <w:t>ISBN</w:t>
            </w:r>
          </w:p>
        </w:tc>
        <w:tc>
          <w:tcPr>
            <w:tcW w:type="dxa" w:w="4320"/>
          </w:tcPr>
          <w:p>
            <w:r>
              <w:t>9787565001604</w:t>
            </w:r>
          </w:p>
        </w:tc>
      </w:tr>
      <w:tr>
        <w:tc>
          <w:tcPr>
            <w:tcW w:type="dxa" w:w="4320"/>
          </w:tcPr>
          <w:p>
            <w:r>
              <w:t>出版日期</w:t>
            </w:r>
          </w:p>
        </w:tc>
        <w:tc>
          <w:tcPr>
            <w:tcW w:type="dxa" w:w="4320"/>
          </w:tcPr>
          <w:p>
            <w:r>
              <w:t>2010-02-01</w:t>
            </w:r>
          </w:p>
        </w:tc>
      </w:tr>
      <w:tr>
        <w:tc>
          <w:tcPr>
            <w:tcW w:type="dxa" w:w="4320"/>
          </w:tcPr>
          <w:p>
            <w:r>
              <w:t>页数</w:t>
            </w:r>
          </w:p>
        </w:tc>
        <w:tc>
          <w:tcPr>
            <w:tcW w:type="dxa" w:w="4320"/>
          </w:tcPr>
          <w:p>
            <w:r>
              <w:t>302</w:t>
            </w:r>
          </w:p>
        </w:tc>
      </w:tr>
      <w:tr>
        <w:tc>
          <w:tcPr>
            <w:tcW w:type="dxa" w:w="4320"/>
          </w:tcPr>
          <w:p>
            <w:r>
              <w:t>价格</w:t>
            </w:r>
          </w:p>
        </w:tc>
        <w:tc>
          <w:tcPr>
            <w:tcW w:type="dxa" w:w="4320"/>
          </w:tcPr>
          <w:p>
            <w:r/>
          </w:p>
        </w:tc>
      </w:tr>
      <w:tr>
        <w:tc>
          <w:tcPr>
            <w:tcW w:type="dxa" w:w="4320"/>
          </w:tcPr>
          <w:p>
            <w:r>
              <w:t>关键词</w:t>
            </w:r>
          </w:p>
        </w:tc>
        <w:tc>
          <w:tcPr>
            <w:tcW w:type="dxa" w:w="4320"/>
          </w:tcPr>
          <w:p>
            <w:r>
              <w:t>中小企业-企业经济-研究-中小企业-企业经济</w:t>
            </w:r>
          </w:p>
        </w:tc>
      </w:tr>
      <w:tr>
        <w:tc>
          <w:tcPr>
            <w:tcW w:type="dxa" w:w="4320"/>
          </w:tcPr>
          <w:p>
            <w:r>
              <w:t>分类</w:t>
            </w:r>
          </w:p>
        </w:tc>
        <w:tc>
          <w:tcPr>
            <w:tcW w:type="dxa" w:w="4320"/>
          </w:tcPr>
          <w:p>
            <w:r>
              <w:t>各种企业经济</w:t>
            </w:r>
          </w:p>
        </w:tc>
      </w:tr>
    </w:tbl>
    <w:p/>
    <w:p>
      <w:pPr>
        <w:pStyle w:val="Heading1"/>
      </w:pPr>
      <w:r>
        <w:t>图书介绍</w:t>
      </w:r>
    </w:p>
    <w:p>
      <w:r>
        <w:t>本书从技术和战略两个层面对中小企业共生模式的机理与控制机制进行了系统的分析和研究，并提出了企业边界弹塑性变形模型、共生演进模型、凝聚力评价模型等。</w:t>
      </w:r>
    </w:p>
    <w:p/>
    <w:p>
      <w:r>
        <w:t>本书出售、求购地址：https://www.jiaokey.com/book/detail/12637422.html</w:t>
      </w:r>
    </w:p>
    <w:p>
      <w:r>
        <w:t>更多各种企业经济图书推荐：https://www.jiaokey.com</w:t>
      </w:r>
    </w:p>
    <w:p>
      <w:r>
        <w:t>朱其忠,刘维兰 其他作品：https://www.jiaokey.com/tag/朱其忠,刘维兰.html</w:t>
      </w:r>
    </w:p>
    <w:p>
      <w:r>
        <w:t>合肥：合肥工业大学出版社 出版图书：https://www.jiaokey.com/tag/合肥：合肥工业大学出版社.html</w:t>
      </w:r>
    </w:p>
    <w:p>
      <w:r>
        <w:t>关键词搜索：https://www.jiaokey.com/tag/中小企业-企业经济-研究-中小企业-企业经济.html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