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书名：民主政治背景下的党务公开  逐步推进党务公开，增强党组织工作的透明度研究</w:t>
      </w:r>
    </w:p>
    <w:p>
      <w:r>
        <w:t>作者：郭伟，裴泽庆，郭从伦著</w:t>
      </w:r>
    </w:p>
    <w:p>
      <w:r>
        <w:t>出版社：成都：四川人民出版社</w:t>
      </w:r>
    </w:p>
    <w:p>
      <w:r>
        <w:t>出版日期：2009.12</w:t>
      </w:r>
    </w:p>
    <w:p>
      <w:r>
        <w:t>总页数：277</w:t>
      </w:r>
    </w:p>
    <w:p>
      <w:r>
        <w:t>更多请访问教客网: www.jiaokey.com</w:t>
      </w:r>
    </w:p>
    <w:p>
      <w:r>
        <w:t>民主政治背景下的党务公开  逐步推进党务公开，增强党组织工作的透明度研究 评论地址：https://www.jiaokey.com/book/detail/12637417.html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