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定价与利润管理  产品获取最高利润的决策技术</w:t>
      </w:r>
    </w:p>
    <w:p>
      <w:r>
        <w:rPr>
          <w:rFonts w:ascii="宋体" w:hAnsi="宋体" w:eastAsia="宋体"/>
          <w:sz w:val="24"/>
        </w:rPr>
        <w:t>陈慧明编译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定价与利润管理  产品获取最高利润的决策技术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超越企管顾问股份有限公司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本书出售、求购地址：https://www.jiaokey.com/book/detail/12637009.html</w:t>
      </w:r>
    </w:p>
    <w:p>
      <w:r>
        <w:t>更多相关图书推荐：https://www.jiaokey.com</w:t>
      </w:r>
    </w:p>
    <w:p>
      <w:r>
        <w:t>陈慧明编译 其他作品：https://www.jiaokey.com/tag/陈慧明编译.html</w:t>
      </w:r>
    </w:p>
    <w:p>
      <w:r>
        <w:t>超越企管顾问股份有限公司 出版图书：https://www.jiaokey.com/tag/超越企管顾问股份有限公司.html</w:t>
      </w:r>
    </w:p>
    <w:p>
      <w:r>
        <w:t>关键词搜索：https://www.jiaokey.com/tag/定价与利润管理  产品获取最高利润的决策技术.html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