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中小店铺核心管理  管人  管财  管物管店实用手册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中小店铺核心管理  管人  管财  管物管店实用手册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商店(学科: 商业经营) 商店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本书出售、求购地址：https://www.jiaokey.com/book/detail/12636975.html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关键词搜索：https://www.jiaokey.com/tag/商店(学科: 商业经营) 商店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