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陈修园医书二十一种  十药神书注解  上下</w:t>
      </w:r>
    </w:p>
    <w:p>
      <w:r>
        <w:rPr>
          <w:rFonts w:ascii="宋体" w:hAnsi="宋体" w:eastAsia="宋体"/>
          <w:sz w:val="24"/>
        </w:rPr>
        <w:t>（清）陈修园等撰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陈修园医书二十一种  十药神书注解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本书出售、求购地址：https://www.jiaokey.com/book/detail/12635564.html</w:t>
      </w:r>
    </w:p>
    <w:p>
      <w:r>
        <w:t>更多相关图书推荐：https://www.jiaokey.com</w:t>
      </w:r>
    </w:p>
    <w:p>
      <w:r>
        <w:t>（清）陈修园等撰 其他作品：https://www.jiaokey.com/tag/（清）陈修园等撰.html</w:t>
      </w:r>
    </w:p>
    <w:p>
      <w:r>
        <w:t>关键词搜索：https://www.jiaokey.com/tag/陈修园医书二十一种  十药神书注解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