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第74辑  湖北县政概况  民国二十三年  第5册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第74辑  湖北县政概况  民国二十三年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本书出售、求购地址：https://www.jiaokey.com/book/detail/12634925.html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第74辑  湖北县政概况  民国二十三年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