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书名：现行兵役要览</w:t>
      </w:r>
    </w:p>
    <w:p>
      <w:r>
        <w:t>作者：杨振编著</w:t>
      </w:r>
    </w:p>
    <w:p>
      <w:r>
        <w:t>出版社：浙江省战时教育文化事业委员会书刊发行部</w:t>
      </w:r>
    </w:p>
    <w:p>
      <w:r>
        <w:t>出版日期：1940.06</w:t>
      </w:r>
    </w:p>
    <w:p>
      <w:r>
        <w:t>总页数：93</w:t>
      </w:r>
    </w:p>
    <w:p>
      <w:r>
        <w:t>更多请访问教客网: www.jiaokey.com</w:t>
      </w:r>
    </w:p>
    <w:p>
      <w:r>
        <w:t>现行兵役要览 评论地址：https://www.jiaokey.com/book/detail/12633976.html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