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书名：游击战在河北</w:t>
      </w:r>
    </w:p>
    <w:p>
      <w:r>
        <w:t>作者：杨博民，刘清扬等著</w:t>
      </w:r>
    </w:p>
    <w:p>
      <w:r>
        <w:t>出版社：全民出版社,1938.02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游击战在河北 评论地址：https://www.jiaokey.com/book/detail/12633958.html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