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工业企业的班组经济核算</w:t>
      </w:r>
    </w:p>
    <w:p>
      <w:r>
        <w:rPr>
          <w:rFonts w:ascii="宋体" w:hAnsi="宋体" w:eastAsia="宋体"/>
          <w:sz w:val="24"/>
        </w:rPr>
        <w:t>上海市化学工业局财务处编著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工业企业的班组经济核算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上海市化学工业局财务处编著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本书出售、求购地址：https://www.jiaokey.com/book/detail/12632965.html</w:t>
      </w:r>
    </w:p>
    <w:p>
      <w:r>
        <w:t>更多相关图书推荐：https://www.jiaokey.com</w:t>
      </w:r>
    </w:p>
    <w:p>
      <w:r>
        <w:t>上海市化学工业局财务处编著 其他作品：https://www.jiaokey.com/tag/上海市化学工业局财务处编著.html</w:t>
      </w:r>
    </w:p>
    <w:p>
      <w:r>
        <w:t>财政经济出版社 出版图书：https://www.jiaokey.com/tag/财政经济出版社.html</w:t>
      </w:r>
    </w:p>
    <w:p>
      <w:r>
        <w:t>关键词搜索：https://www.jiaokey.com/tag/工业企业的班组经济核算.html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