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项目评价准则</w:t>
      </w:r>
    </w:p>
    <w:p>
      <w:r>
        <w:rPr>
          <w:rFonts w:ascii="宋体" w:hAnsi="宋体" w:eastAsia="宋体"/>
          <w:sz w:val="24"/>
        </w:rPr>
        <w:t>帕萨·达斯古普塔，阿马泰亚·森，斯蒂芬·马格林著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项目评价准则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帕萨·达斯古普塔，阿马泰亚·森，斯蒂芬·马格林著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本书出售、求购地址：https://www.jiaokey.com/book/detail/12632888.html</w:t>
      </w:r>
    </w:p>
    <w:p>
      <w:r>
        <w:t>更多相关图书推荐：https://www.jiaokey.com</w:t>
      </w:r>
    </w:p>
    <w:p>
      <w:r>
        <w:t>帕萨·达斯古普塔，阿马泰亚·森，斯蒂芬·马格林著 其他作品：https://www.jiaokey.com/tag/帕萨·达斯古普塔，阿马泰亚·森，斯蒂芬·马格林著.html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关键词搜索：https://www.jiaokey.com/tag/项目评价准则.html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