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从悖论走向创新  产权制度视野下的旧城更新研究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从悖论走向创新  产权制度视野下的旧城更新研究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本书出售、求购地址：https://www.jiaokey.com/book/detail/12632263.html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关键词搜索：https://www.jiaokey.com/tag/从悖论走向创新  产权制度视野下的旧城更新研究.html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