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黄巢传注释</w:t>
      </w:r>
    </w:p>
    <w:p>
      <w:r>
        <w:rPr>
          <w:rFonts w:ascii="宋体" w:hAnsi="宋体" w:eastAsia="宋体"/>
          <w:sz w:val="24"/>
        </w:rPr>
        <w:t>（宋）宋祁著；北京市东城区文教局《黄巢传》注释小组注释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黄巢传注释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（宋）宋祁著；北京市东城区文教局《黄巢传》注释小组注释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本书出售、求购地址：https://www.jiaokey.com/book/detail/12630267.html</w:t>
      </w:r>
    </w:p>
    <w:p>
      <w:r>
        <w:t>更多相关图书推荐：https://www.jiaokey.com</w:t>
      </w:r>
    </w:p>
    <w:p>
      <w:r>
        <w:t>（宋）宋祁著；北京市东城区文教局《黄巢传》注释小组注释 其他作品：https://www.jiaokey.com/tag/（宋）宋祁著；北京市东城区文教局《黄巢传》注释小组注释.html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关键词搜索：https://www.jiaokey.com/tag/黄巢传注释.html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