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书名：民法债编各论</w:t>
      </w:r>
    </w:p>
    <w:p>
      <w:r>
        <w:t>作者：韦维清编著</w:t>
      </w:r>
    </w:p>
    <w:p>
      <w:r>
        <w:t>出版社：大东书局,1947.05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民法债编各论 评论地址：https://www.jiaokey.com/book/detail/12630249.html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