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知识古代世界的500件史实</w:t>
      </w:r>
    </w:p>
    <w:p>
      <w:r>
        <w:rPr>
          <w:rFonts w:ascii="宋体" w:hAnsi="宋体" w:eastAsia="宋体"/>
          <w:sz w:val="24"/>
        </w:rPr>
        <w:t>（英）卡罗琳·休伊特著；刘雪婷译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知识古代世界的500件史实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（英）卡罗琳·休伊特著；刘雪婷译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本书出售、求购地址：https://www.jiaokey.com/book/detail/12628658.html</w:t>
      </w:r>
    </w:p>
    <w:p>
      <w:r>
        <w:t>更多相关图书推荐：https://www.jiaokey.com</w:t>
      </w:r>
    </w:p>
    <w:p>
      <w:r>
        <w:t>（英）卡罗琳·休伊特著；刘雪婷译 其他作品：https://www.jiaokey.com/tag/（英）卡罗琳·休伊特著；刘雪婷译.html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关键词搜索：https://www.jiaokey.com/tag/知识古代世界的500件史实.html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