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书名：藏书题识、华延年室题跋、雁影斋题跋</w:t>
      </w:r>
    </w:p>
    <w:p>
      <w:r>
        <w:t>作者：（清）汪璐辑，（清）博以礼撰，（清）李希圣撰</w:t>
      </w:r>
    </w:p>
    <w:p>
      <w:r>
        <w:t>出版社：上海：上海古籍出版社</w:t>
      </w:r>
    </w:p>
    <w:p>
      <w:r>
        <w:t>出版日期：2009.04</w:t>
      </w:r>
    </w:p>
    <w:p>
      <w:r>
        <w:t>总页数：390</w:t>
      </w:r>
    </w:p>
    <w:p>
      <w:r>
        <w:t>更多请访问教客网: www.jiaokey.com</w:t>
      </w:r>
    </w:p>
    <w:p>
      <w:r>
        <w:t>藏书题识、华延年室题跋、雁影斋题跋 评论地址：https://www.jiaokey.com/book/detail/12625385.html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