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书名：话语的灵性  现代散文语体风格化</w:t>
      </w:r>
    </w:p>
    <w:p>
      <w:r>
        <w:t>作者：贵志浩著</w:t>
      </w:r>
    </w:p>
    <w:p>
      <w:r>
        <w:t>出版社：杭州：浙江大学出版社</w:t>
      </w:r>
    </w:p>
    <w:p>
      <w:r>
        <w:t>出版日期：2010.07</w:t>
      </w:r>
    </w:p>
    <w:p>
      <w:r>
        <w:t>总页数：278</w:t>
      </w:r>
    </w:p>
    <w:p>
      <w:r>
        <w:t>更多请访问教客网: www.jiaokey.com</w:t>
      </w:r>
    </w:p>
    <w:p>
      <w:r>
        <w:t>话语的灵性  现代散文语体风格化 评论地址：https://www.jiaokey.com/book/detail/12625272.html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