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回归古典之美  范曾谈中国国画、书法、诗词</w:t>
      </w:r>
    </w:p>
    <w:p>
      <w:r>
        <w:rPr>
          <w:rFonts w:ascii="宋体" w:hAnsi="宋体" w:eastAsia="宋体"/>
          <w:sz w:val="24"/>
        </w:rPr>
        <w:t>CCTV《我们》栏目组编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回归古典之美  范曾谈中国国画、书法、诗词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CCTV《我们》栏目组编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本书出售、求购地址：https://www.jiaokey.com/book/detail/12625074.html</w:t>
      </w:r>
    </w:p>
    <w:p>
      <w:r>
        <w:t>更多相关图书推荐：https://www.jiaokey.com</w:t>
      </w:r>
    </w:p>
    <w:p>
      <w:r>
        <w:t>CCTV《我们》栏目组编 其他作品：https://www.jiaokey.com/tag/CCTV《我们》栏目组编.html</w:t>
      </w:r>
    </w:p>
    <w:p>
      <w:r>
        <w:t>当代中国出版社 出版图书：https://www.jiaokey.com/tag/当代中国出版社.html</w:t>
      </w:r>
    </w:p>
    <w:p>
      <w:r>
        <w:t>关键词搜索：https://www.jiaokey.com/tag/回归古典之美  范曾谈中国国画、书法、诗词.html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