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知识产权疑难问题专家论证  1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知识产权疑难问题专家论证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本书出售、求购地址：https://www.jiaokey.com/book/detail/12624723.html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关键词搜索：https://www.jiaokey.com/tag/知识产权疑难问题专家论证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