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书名：孤独症儿童早期教育·训练·康复：三元训练课程体系的实施指导</w:t>
      </w:r>
    </w:p>
    <w:p>
      <w:r>
        <w:t>作者：周耿编</w:t>
      </w:r>
    </w:p>
    <w:p>
      <w:r>
        <w:t>出版社：沈阳：辽宁大学出版社</w:t>
      </w:r>
    </w:p>
    <w:p>
      <w:r>
        <w:t>出版日期：2010.02</w:t>
      </w:r>
    </w:p>
    <w:p>
      <w:r>
        <w:t>总页数：279</w:t>
      </w:r>
    </w:p>
    <w:p>
      <w:r>
        <w:t>更多请访问教客网: www.jiaokey.com</w:t>
      </w:r>
    </w:p>
    <w:p>
      <w:r>
        <w:t>孤独症儿童早期教育·训练·康复：三元训练课程体系的实施指导 评论地址：https://www.jiaokey.com/book/detail/12623047.html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