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书刊评论  第4期  认真学习毛主席关于理论问题的重要指示专辑</w:t>
      </w:r>
    </w:p>
    <w:p>
      <w:r>
        <w:rPr>
          <w:rFonts w:ascii="宋体" w:hAnsi="宋体" w:eastAsia="宋体"/>
          <w:sz w:val="24"/>
        </w:rPr>
        <w:t>浙江图书馆宣传组编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书刊评论  第4期  认真学习毛主席关于理论问题的重要指示专辑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本书出售、求购地址：https://www.jiaokey.com/book/detail/12622592.html</w:t>
      </w:r>
    </w:p>
    <w:p>
      <w:r>
        <w:t>更多相关图书推荐：https://www.jiaokey.com</w:t>
      </w:r>
    </w:p>
    <w:p>
      <w:r>
        <w:t>浙江图书馆宣传组编 其他作品：https://www.jiaokey.com/tag/浙江图书馆宣传组编.html</w:t>
      </w:r>
    </w:p>
    <w:p>
      <w:r>
        <w:t>关键词搜索：https://www.jiaokey.com/tag/书刊评论  第4期  认真学习毛主席关于理论问题的重要指示专辑.html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