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书名：论行政诉讼审查标准  兼论行政诉讼审查前提问题  修订版</w:t>
      </w:r>
    </w:p>
    <w:p>
      <w:r>
        <w:t>作者：解志勇著</w:t>
      </w:r>
    </w:p>
    <w:p>
      <w:r>
        <w:t>出版社：北京：中国人民公安大学出版社</w:t>
      </w:r>
    </w:p>
    <w:p>
      <w:r>
        <w:t>出版日期：2009</w:t>
      </w:r>
    </w:p>
    <w:p>
      <w:r>
        <w:t>总页数：470</w:t>
      </w:r>
    </w:p>
    <w:p>
      <w:r>
        <w:t>更多请访问教客网: www.jiaokey.com</w:t>
      </w:r>
    </w:p>
    <w:p>
      <w:r>
        <w:t>论行政诉讼审查标准  兼论行政诉讼审查前提问题  修订版 评论地址：https://www.jiaokey.com/book/detail/12617288.html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