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书名：角色·责任·成长路径  中国在21世纪的基础性战略问题</w:t>
      </w:r>
    </w:p>
    <w:p>
      <w:r>
        <w:t>作者：胡键著</w:t>
      </w:r>
    </w:p>
    <w:p>
      <w:r>
        <w:t>出版社：上海：上海人民出版社</w:t>
      </w:r>
    </w:p>
    <w:p>
      <w:r>
        <w:t>出版日期：2010.05</w:t>
      </w:r>
    </w:p>
    <w:p>
      <w:r>
        <w:t>总页数：352</w:t>
      </w:r>
    </w:p>
    <w:p>
      <w:r>
        <w:t>更多请访问教客网: www.jiaokey.com</w:t>
      </w:r>
    </w:p>
    <w:p>
      <w:r>
        <w:t>角色·责任·成长路径  中国在21世纪的基础性战略问题 评论地址：https://www.jiaokey.com/book/detail/12616400.html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