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书名：老年心血管急危重症诊治策略</w:t>
      </w:r>
    </w:p>
    <w:p>
      <w:r>
        <w:t>作者：李小鹰，程友琴主编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总页数：366</w:t>
      </w:r>
    </w:p>
    <w:p>
      <w:r>
        <w:t>更多请访问教客网: www.jiaokey.com</w:t>
      </w:r>
    </w:p>
    <w:p>
      <w:r>
        <w:t>老年心血管急危重症诊治策略 评论地址：https://www.jiaokey.com/book/detail/12616132.html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