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书名：长三角地区重点城市房地产市场比较研究  第2集</w:t>
      </w:r>
    </w:p>
    <w:p>
      <w:r>
        <w:t>作者：樊文兴，任超群著</w:t>
      </w:r>
    </w:p>
    <w:p>
      <w:r>
        <w:t>出版社：北京：经济科学出版社</w:t>
      </w:r>
    </w:p>
    <w:p>
      <w:r>
        <w:t>出版日期：2010</w:t>
      </w:r>
    </w:p>
    <w:p>
      <w:r>
        <w:t>总页数：162</w:t>
      </w:r>
    </w:p>
    <w:p>
      <w:r>
        <w:t>更多请访问教客网: www.jiaokey.com</w:t>
      </w:r>
    </w:p>
    <w:p>
      <w:r>
        <w:t>长三角地区重点城市房地产市场比较研究  第2集 评论地址：https://www.jiaokey.com/book/detail/12616015.html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