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景观快速表现与手绘速写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景观快速表现与手绘速写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本书出售、求购地址：https://www.jiaokey.com/book/detail/12616003.html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关键词搜索：https://www.jiaokey.com/tag/景观快速表现与手绘速写.html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