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集团管控的IT战略与规划</w:t>
      </w:r>
    </w:p>
    <w:p>
      <w:r>
        <w:rPr>
          <w:rFonts w:ascii="宋体" w:hAnsi="宋体" w:eastAsia="宋体"/>
          <w:sz w:val="24"/>
        </w:rPr>
        <w:t>金蝶国际软件集团有限公司，奉继承，尚惠红，张小平等著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集团管控的IT战略与规划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金蝶国际软件集团有限公司，奉继承，尚惠红，张小平等著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企业集团-企业管理-信息技术-发展战略-研究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本书出售、求购地址：https://www.jiaokey.com/book/detail/12615860.html</w:t>
      </w:r>
    </w:p>
    <w:p>
      <w:r>
        <w:t>更多相关图书推荐：https://www.jiaokey.com</w:t>
      </w:r>
    </w:p>
    <w:p>
      <w:r>
        <w:t>金蝶国际软件集团有限公司，奉继承，尚惠红，张小平等著 其他作品：https://www.jiaokey.com/tag/金蝶国际软件集团有限公司，奉继承，尚惠红，张小平等著.html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关键词搜索：https://www.jiaokey.com/tag/企业集团-企业管理-信息技术-发展战略-研究.html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