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5  解读  2009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5  解读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5  解读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