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全身弥散加权成像肿瘤学临床应用图谱  中英文双语版</w:t>
      </w:r>
    </w:p>
    <w:p>
      <w:r>
        <w:rPr>
          <w:rFonts w:ascii="宋体" w:hAnsi="宋体" w:eastAsia="宋体"/>
          <w:sz w:val="24"/>
        </w:rPr>
        <w:t>金征宇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全身弥散加权成像肿瘤学临床应用图谱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本书出售、求购地址：https://www.jiaokey.com/book/detail/12612047.html</w:t>
      </w:r>
    </w:p>
    <w:p>
      <w:r>
        <w:t>更多相关图书推荐：https://www.jiaokey.com</w:t>
      </w:r>
    </w:p>
    <w:p>
      <w:r>
        <w:t>金征宇 其他作品：https://www.jiaokey.com/tag/金征宇.html</w:t>
      </w:r>
    </w:p>
    <w:p>
      <w:r>
        <w:t>关键词搜索：https://www.jiaokey.com/tag/全身弥散加权成像肿瘤学临床应用图谱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