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生物低碳农业：高价值创新的低碳农业革命</w:t>
      </w:r>
    </w:p>
    <w:p>
      <w:r>
        <w:rPr>
          <w:rFonts w:ascii="宋体" w:hAnsi="宋体" w:eastAsia="宋体"/>
          <w:sz w:val="24"/>
        </w:rPr>
        <w:t>张令玉著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生物低碳农业：高价值创新的低碳农业革命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张令玉著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本书出售、求购地址：https://www.jiaokey.com/book/detail/12608886.html</w:t>
      </w:r>
    </w:p>
    <w:p>
      <w:r>
        <w:t>更多相关图书推荐：https://www.jiaokey.com</w:t>
      </w:r>
    </w:p>
    <w:p>
      <w:r>
        <w:t>张令玉著 其他作品：https://www.jiaokey.com/tag/张令玉著.html</w:t>
      </w:r>
    </w:p>
    <w:p>
      <w:r>
        <w:t>关键词搜索：https://www.jiaokey.com/tag/生物低碳农业：高价值创新的低碳农业革命.html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