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孤独人  达巴瑞酋长</w:t>
      </w:r>
    </w:p>
    <w:p>
      <w:r>
        <w:rPr>
          <w:rFonts w:ascii="宋体" w:hAnsi="宋体" w:eastAsia="宋体"/>
          <w:sz w:val="24"/>
        </w:rPr>
        <w:t>（乌拉圭）左利雅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孤独人  达巴瑞酋长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（乌拉圭）左利雅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本书出售、求购地址：https://www.jiaokey.com/book/detail/12606863.html</w:t>
      </w:r>
    </w:p>
    <w:p>
      <w:r>
        <w:t>更多相关图书推荐：https://www.jiaokey.com</w:t>
      </w:r>
    </w:p>
    <w:p>
      <w:r>
        <w:t>（乌拉圭）左利雅 其他作品：https://www.jiaokey.com/tag/（乌拉圭）左利雅.html</w:t>
      </w:r>
    </w:p>
    <w:p>
      <w:r>
        <w:t>国立编译馆 出版图书：https://www.jiaokey.com/tag/国立编译馆.html</w:t>
      </w:r>
    </w:p>
    <w:p>
      <w:r>
        <w:t>关键词搜索：https://www.jiaokey.com/tag/孤独人  达巴瑞酋长.html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